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tbl>
      <w:tblPr>
        <w:tblStyle w:val="3"/>
        <w:tblpPr w:leftFromText="180" w:rightFromText="180" w:vertAnchor="page" w:horzAnchor="page" w:tblpX="817" w:tblpY="1906"/>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677"/>
        <w:gridCol w:w="601"/>
        <w:gridCol w:w="606"/>
        <w:gridCol w:w="499"/>
        <w:gridCol w:w="516"/>
        <w:gridCol w:w="766"/>
        <w:gridCol w:w="636"/>
        <w:gridCol w:w="548"/>
        <w:gridCol w:w="596"/>
        <w:gridCol w:w="691"/>
        <w:gridCol w:w="655"/>
        <w:gridCol w:w="785"/>
        <w:gridCol w:w="737"/>
        <w:gridCol w:w="4"/>
        <w:gridCol w:w="674"/>
        <w:gridCol w:w="4"/>
        <w:gridCol w:w="1043"/>
      </w:tblGrid>
      <w:tr w14:paraId="23FD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8"/>
            <w:noWrap w:val="0"/>
            <w:vAlign w:val="center"/>
          </w:tcPr>
          <w:p w14:paraId="59EEEEC2">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1C28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17" w:type="pct"/>
            <w:noWrap w:val="0"/>
            <w:vAlign w:val="top"/>
          </w:tcPr>
          <w:p w14:paraId="66A26969">
            <w:pPr>
              <w:spacing w:line="280" w:lineRule="exact"/>
              <w:rPr>
                <w:rFonts w:hint="eastAsia" w:ascii="宋体" w:hAnsi="宋体" w:cs="宋体"/>
                <w:b/>
                <w:bCs w:val="0"/>
                <w:color w:val="auto"/>
                <w:sz w:val="24"/>
                <w:szCs w:val="24"/>
                <w:highlight w:val="none"/>
              </w:rPr>
            </w:pPr>
          </w:p>
        </w:tc>
        <w:tc>
          <w:tcPr>
            <w:tcW w:w="899" w:type="pct"/>
            <w:gridSpan w:val="3"/>
            <w:noWrap w:val="0"/>
            <w:vAlign w:val="center"/>
          </w:tcPr>
          <w:p w14:paraId="0EEE3C94">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48" w:type="pct"/>
            <w:gridSpan w:val="3"/>
            <w:noWrap w:val="0"/>
            <w:vAlign w:val="center"/>
          </w:tcPr>
          <w:p w14:paraId="313B36D7">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48" w:type="pct"/>
            <w:gridSpan w:val="3"/>
            <w:noWrap w:val="0"/>
            <w:vAlign w:val="center"/>
          </w:tcPr>
          <w:p w14:paraId="288A2F79">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15" w:type="pct"/>
            <w:gridSpan w:val="3"/>
            <w:noWrap w:val="0"/>
            <w:vAlign w:val="center"/>
          </w:tcPr>
          <w:p w14:paraId="6AA69820">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71" w:type="pct"/>
            <w:gridSpan w:val="5"/>
            <w:noWrap w:val="0"/>
            <w:vAlign w:val="center"/>
          </w:tcPr>
          <w:p w14:paraId="09A2944D">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697B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217" w:type="pct"/>
            <w:noWrap w:val="0"/>
            <w:vAlign w:val="center"/>
          </w:tcPr>
          <w:p w14:paraId="787D018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24E191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7B502EE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99" w:type="pct"/>
            <w:gridSpan w:val="3"/>
            <w:noWrap w:val="0"/>
            <w:vAlign w:val="center"/>
          </w:tcPr>
          <w:p w14:paraId="5AAD9163">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238" w:type="pct"/>
            <w:shd w:val="clear" w:color="auto" w:fill="auto"/>
            <w:noWrap w:val="0"/>
            <w:vAlign w:val="center"/>
          </w:tcPr>
          <w:p w14:paraId="7D759519">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45" w:type="pct"/>
            <w:shd w:val="clear" w:color="auto" w:fill="auto"/>
            <w:noWrap w:val="0"/>
            <w:vAlign w:val="center"/>
          </w:tcPr>
          <w:p w14:paraId="2208C10A">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63" w:type="pct"/>
            <w:shd w:val="clear" w:color="auto" w:fill="auto"/>
            <w:noWrap w:val="0"/>
            <w:vAlign w:val="center"/>
          </w:tcPr>
          <w:p w14:paraId="63FBFDC1">
            <w:pPr>
              <w:jc w:val="center"/>
              <w:rPr>
                <w:rFonts w:hint="default" w:ascii="Times New Roman" w:hAnsi="Times New Roman" w:eastAsia="宋体" w:cs="Times New Roman"/>
                <w:b/>
                <w:bCs w:val="0"/>
                <w:color w:val="FF0000"/>
                <w:kern w:val="2"/>
                <w:sz w:val="18"/>
                <w:szCs w:val="18"/>
                <w:highlight w:val="none"/>
                <w:lang w:val="en-US" w:eastAsia="zh-CN" w:bidi="ar-SA"/>
              </w:rPr>
            </w:pPr>
          </w:p>
        </w:tc>
        <w:tc>
          <w:tcPr>
            <w:tcW w:w="303" w:type="pct"/>
            <w:shd w:val="clear" w:color="auto" w:fill="auto"/>
            <w:noWrap w:val="0"/>
            <w:vAlign w:val="center"/>
          </w:tcPr>
          <w:p w14:paraId="0400A85D">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61" w:type="pct"/>
            <w:shd w:val="clear" w:color="auto" w:fill="auto"/>
            <w:noWrap w:val="0"/>
            <w:vAlign w:val="center"/>
          </w:tcPr>
          <w:p w14:paraId="4324F53F">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283" w:type="pct"/>
            <w:shd w:val="clear" w:color="auto" w:fill="auto"/>
            <w:noWrap w:val="0"/>
            <w:vAlign w:val="top"/>
          </w:tcPr>
          <w:p w14:paraId="7B1B0B80">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29" w:type="pct"/>
            <w:noWrap w:val="0"/>
            <w:vAlign w:val="center"/>
          </w:tcPr>
          <w:p w14:paraId="3C8515AB">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12" w:type="pct"/>
            <w:noWrap w:val="0"/>
            <w:vAlign w:val="center"/>
          </w:tcPr>
          <w:p w14:paraId="1CC5BE17">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73" w:type="pct"/>
            <w:noWrap w:val="0"/>
            <w:vAlign w:val="center"/>
          </w:tcPr>
          <w:p w14:paraId="6BD2AC9B">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51" w:type="pct"/>
            <w:shd w:val="clear" w:color="auto" w:fill="auto"/>
            <w:noWrap w:val="0"/>
            <w:vAlign w:val="center"/>
          </w:tcPr>
          <w:p w14:paraId="782F12D1">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23" w:type="pct"/>
            <w:gridSpan w:val="2"/>
            <w:shd w:val="clear" w:color="auto" w:fill="auto"/>
            <w:noWrap w:val="0"/>
            <w:vAlign w:val="center"/>
          </w:tcPr>
          <w:p w14:paraId="06979337">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496" w:type="pct"/>
            <w:gridSpan w:val="2"/>
            <w:shd w:val="clear" w:color="auto" w:fill="auto"/>
            <w:noWrap w:val="0"/>
            <w:vAlign w:val="top"/>
          </w:tcPr>
          <w:p w14:paraId="4C565A9D">
            <w:pPr>
              <w:jc w:val="center"/>
              <w:rPr>
                <w:rFonts w:hint="default" w:ascii="Times New Roman" w:hAnsi="Times New Roman" w:eastAsia="宋体" w:cs="Times New Roman"/>
                <w:b/>
                <w:bCs w:val="0"/>
                <w:color w:val="FF0000"/>
                <w:kern w:val="2"/>
                <w:sz w:val="21"/>
                <w:szCs w:val="21"/>
                <w:highlight w:val="none"/>
                <w:lang w:val="en-US" w:eastAsia="zh-CN" w:bidi="ar-SA"/>
              </w:rPr>
            </w:pPr>
          </w:p>
        </w:tc>
      </w:tr>
      <w:tr w14:paraId="0FEC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217" w:type="pct"/>
            <w:noWrap w:val="0"/>
            <w:vAlign w:val="center"/>
          </w:tcPr>
          <w:p w14:paraId="1103FC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21052D3">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54FD9B8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23" w:type="pct"/>
            <w:shd w:val="clear" w:color="auto" w:fill="auto"/>
            <w:noWrap w:val="0"/>
            <w:vAlign w:val="center"/>
          </w:tcPr>
          <w:p w14:paraId="5A51F42F">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化学</w:t>
            </w:r>
          </w:p>
        </w:tc>
        <w:tc>
          <w:tcPr>
            <w:tcW w:w="287" w:type="pct"/>
            <w:shd w:val="clear" w:color="auto" w:fill="auto"/>
            <w:noWrap w:val="0"/>
            <w:vAlign w:val="center"/>
          </w:tcPr>
          <w:p w14:paraId="4EDC4B01">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9.6</w:t>
            </w:r>
          </w:p>
        </w:tc>
        <w:tc>
          <w:tcPr>
            <w:tcW w:w="288" w:type="pct"/>
            <w:shd w:val="clear" w:color="auto" w:fill="auto"/>
            <w:noWrap w:val="0"/>
            <w:vAlign w:val="center"/>
          </w:tcPr>
          <w:p w14:paraId="4752F709">
            <w:pPr>
              <w:spacing w:line="240" w:lineRule="auto"/>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付亚民</w:t>
            </w:r>
          </w:p>
        </w:tc>
        <w:tc>
          <w:tcPr>
            <w:tcW w:w="238" w:type="pct"/>
            <w:shd w:val="clear" w:color="auto" w:fill="auto"/>
            <w:noWrap w:val="0"/>
            <w:vAlign w:val="center"/>
          </w:tcPr>
          <w:p w14:paraId="7D5435D0">
            <w:pPr>
              <w:jc w:val="center"/>
              <w:rPr>
                <w:rFonts w:hint="eastAsia" w:ascii="Times New Roman" w:hAnsi="Times New Roman" w:eastAsia="宋体" w:cs="Times New Roman"/>
                <w:b/>
                <w:bCs w:val="0"/>
                <w:color w:val="auto"/>
                <w:kern w:val="2"/>
                <w:sz w:val="21"/>
                <w:szCs w:val="21"/>
                <w:highlight w:val="none"/>
                <w:lang w:val="en-US" w:eastAsia="zh-CN" w:bidi="ar-SA"/>
              </w:rPr>
            </w:pPr>
            <w:r>
              <w:rPr>
                <w:rFonts w:hint="eastAsia"/>
                <w:b/>
                <w:bCs w:val="0"/>
                <w:color w:val="auto"/>
                <w:sz w:val="21"/>
                <w:szCs w:val="21"/>
                <w:highlight w:val="none"/>
                <w:lang w:val="en-US" w:eastAsia="zh-CN"/>
              </w:rPr>
              <w:t>英语</w:t>
            </w:r>
          </w:p>
        </w:tc>
        <w:tc>
          <w:tcPr>
            <w:tcW w:w="245" w:type="pct"/>
            <w:shd w:val="clear" w:color="auto" w:fill="auto"/>
            <w:noWrap w:val="0"/>
            <w:vAlign w:val="center"/>
          </w:tcPr>
          <w:p w14:paraId="578E4834">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sz w:val="21"/>
                <w:szCs w:val="21"/>
                <w:highlight w:val="none"/>
                <w:lang w:val="en-US" w:eastAsia="zh-CN"/>
              </w:rPr>
              <w:t>9.3</w:t>
            </w:r>
          </w:p>
        </w:tc>
        <w:tc>
          <w:tcPr>
            <w:tcW w:w="363" w:type="pct"/>
            <w:shd w:val="clear" w:color="auto" w:fill="auto"/>
            <w:noWrap w:val="0"/>
            <w:vAlign w:val="center"/>
          </w:tcPr>
          <w:p w14:paraId="0BA5D2C9">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曹</w:t>
            </w:r>
          </w:p>
          <w:p w14:paraId="075950BE">
            <w:pPr>
              <w:jc w:val="center"/>
              <w:rPr>
                <w:rFonts w:hint="eastAsia"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21"/>
                <w:szCs w:val="21"/>
                <w:highlight w:val="none"/>
                <w:lang w:val="en-US" w:eastAsia="zh-CN" w:bidi="ar-SA"/>
              </w:rPr>
              <w:t>冰</w:t>
            </w:r>
          </w:p>
        </w:tc>
        <w:tc>
          <w:tcPr>
            <w:tcW w:w="303" w:type="pct"/>
            <w:shd w:val="clear" w:color="auto" w:fill="auto"/>
            <w:noWrap w:val="0"/>
            <w:vAlign w:val="center"/>
          </w:tcPr>
          <w:p w14:paraId="2726676D">
            <w:pPr>
              <w:jc w:val="center"/>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数</w:t>
            </w:r>
          </w:p>
          <w:p w14:paraId="0D2C25B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sz w:val="21"/>
                <w:szCs w:val="21"/>
                <w:highlight w:val="none"/>
                <w:lang w:val="en-US" w:eastAsia="zh-CN"/>
              </w:rPr>
              <w:t>学</w:t>
            </w:r>
          </w:p>
        </w:tc>
        <w:tc>
          <w:tcPr>
            <w:tcW w:w="261" w:type="pct"/>
            <w:shd w:val="clear" w:color="auto" w:fill="auto"/>
            <w:noWrap w:val="0"/>
            <w:vAlign w:val="center"/>
          </w:tcPr>
          <w:p w14:paraId="62711220">
            <w:pPr>
              <w:spacing w:line="240" w:lineRule="exact"/>
              <w:jc w:val="center"/>
              <w:rPr>
                <w:rFonts w:hint="default" w:ascii="宋体" w:hAnsi="宋体" w:eastAsia="宋体" w:cs="宋体"/>
                <w:b/>
                <w:bCs w:val="0"/>
                <w:color w:val="auto"/>
                <w:kern w:val="2"/>
                <w:sz w:val="21"/>
                <w:szCs w:val="21"/>
                <w:highlight w:val="none"/>
                <w:lang w:val="en-US" w:eastAsia="zh-CN" w:bidi="ar-SA"/>
              </w:rPr>
            </w:pPr>
            <w:r>
              <w:rPr>
                <w:rFonts w:hint="eastAsia" w:ascii="宋体" w:hAnsi="宋体" w:cs="宋体"/>
                <w:b/>
                <w:bCs w:val="0"/>
                <w:color w:val="auto"/>
                <w:sz w:val="21"/>
                <w:szCs w:val="21"/>
                <w:highlight w:val="none"/>
                <w:lang w:val="en-US" w:eastAsia="zh-CN"/>
              </w:rPr>
              <w:t>8.6</w:t>
            </w:r>
          </w:p>
        </w:tc>
        <w:tc>
          <w:tcPr>
            <w:tcW w:w="283" w:type="pct"/>
            <w:shd w:val="clear" w:color="auto" w:fill="auto"/>
            <w:noWrap w:val="0"/>
            <w:vAlign w:val="top"/>
          </w:tcPr>
          <w:p w14:paraId="3CE176AB">
            <w:pPr>
              <w:jc w:val="both"/>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赵</w:t>
            </w:r>
          </w:p>
          <w:p w14:paraId="5FF9A94E">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丽</w:t>
            </w:r>
          </w:p>
          <w:p w14:paraId="5636ED2A">
            <w:pPr>
              <w:jc w:val="center"/>
              <w:rPr>
                <w:rFonts w:hint="eastAsia"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丽</w:t>
            </w:r>
          </w:p>
        </w:tc>
        <w:tc>
          <w:tcPr>
            <w:tcW w:w="329" w:type="pct"/>
            <w:shd w:val="clear" w:color="auto" w:fill="auto"/>
            <w:noWrap w:val="0"/>
            <w:vAlign w:val="center"/>
          </w:tcPr>
          <w:p w14:paraId="4242385D">
            <w:pPr>
              <w:spacing w:line="240" w:lineRule="auto"/>
              <w:jc w:val="both"/>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物</w:t>
            </w:r>
          </w:p>
          <w:p w14:paraId="5B3B1DFE">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理</w:t>
            </w:r>
          </w:p>
        </w:tc>
        <w:tc>
          <w:tcPr>
            <w:tcW w:w="312" w:type="pct"/>
            <w:shd w:val="clear" w:color="auto" w:fill="auto"/>
            <w:noWrap w:val="0"/>
            <w:vAlign w:val="center"/>
          </w:tcPr>
          <w:p w14:paraId="432B0AD5">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 xml:space="preserve"> 9.9</w:t>
            </w:r>
          </w:p>
        </w:tc>
        <w:tc>
          <w:tcPr>
            <w:tcW w:w="373" w:type="pct"/>
            <w:shd w:val="clear" w:color="auto" w:fill="auto"/>
            <w:noWrap w:val="0"/>
            <w:vAlign w:val="center"/>
          </w:tcPr>
          <w:p w14:paraId="6751F799">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李</w:t>
            </w:r>
          </w:p>
          <w:p w14:paraId="150CBF22">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志</w:t>
            </w:r>
          </w:p>
          <w:p w14:paraId="59092B41">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轩</w:t>
            </w:r>
          </w:p>
        </w:tc>
        <w:tc>
          <w:tcPr>
            <w:tcW w:w="351" w:type="pct"/>
            <w:shd w:val="clear" w:color="auto" w:fill="auto"/>
            <w:noWrap w:val="0"/>
            <w:vAlign w:val="center"/>
          </w:tcPr>
          <w:p w14:paraId="4DF2F06C">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w:t>
            </w:r>
          </w:p>
          <w:p w14:paraId="2B8C900A">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w:t>
            </w:r>
          </w:p>
        </w:tc>
        <w:tc>
          <w:tcPr>
            <w:tcW w:w="323" w:type="pct"/>
            <w:gridSpan w:val="2"/>
            <w:shd w:val="clear" w:color="auto" w:fill="auto"/>
            <w:noWrap w:val="0"/>
            <w:vAlign w:val="center"/>
          </w:tcPr>
          <w:p w14:paraId="17B14DAC">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9.7</w:t>
            </w:r>
          </w:p>
        </w:tc>
        <w:tc>
          <w:tcPr>
            <w:tcW w:w="496" w:type="pct"/>
            <w:gridSpan w:val="2"/>
            <w:shd w:val="clear" w:color="auto" w:fill="auto"/>
            <w:noWrap w:val="0"/>
            <w:vAlign w:val="center"/>
          </w:tcPr>
          <w:p w14:paraId="34A64C48">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王</w:t>
            </w:r>
          </w:p>
          <w:p w14:paraId="5B476E31">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丽</w:t>
            </w:r>
          </w:p>
          <w:p w14:paraId="2AC5E74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杰</w:t>
            </w:r>
          </w:p>
        </w:tc>
      </w:tr>
      <w:tr w14:paraId="2DA2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217" w:type="pct"/>
            <w:noWrap w:val="0"/>
            <w:vAlign w:val="center"/>
          </w:tcPr>
          <w:p w14:paraId="705F116C">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17B53B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4BAAD7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23" w:type="pct"/>
            <w:shd w:val="clear" w:color="auto" w:fill="auto"/>
            <w:noWrap w:val="0"/>
            <w:vAlign w:val="center"/>
          </w:tcPr>
          <w:p w14:paraId="3A7BB860">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 xml:space="preserve">                                                                                                                                                                                                                        </w:t>
            </w:r>
          </w:p>
        </w:tc>
        <w:tc>
          <w:tcPr>
            <w:tcW w:w="287" w:type="pct"/>
            <w:shd w:val="clear" w:color="auto" w:fill="auto"/>
            <w:noWrap w:val="0"/>
            <w:vAlign w:val="center"/>
          </w:tcPr>
          <w:p w14:paraId="33AB8FB0">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p>
        </w:tc>
        <w:tc>
          <w:tcPr>
            <w:tcW w:w="288" w:type="pct"/>
            <w:shd w:val="clear" w:color="auto" w:fill="auto"/>
            <w:noWrap w:val="0"/>
            <w:vAlign w:val="center"/>
          </w:tcPr>
          <w:p w14:paraId="62287630">
            <w:pPr>
              <w:spacing w:line="240" w:lineRule="auto"/>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38" w:type="pct"/>
            <w:shd w:val="clear" w:color="auto" w:fill="auto"/>
            <w:noWrap w:val="0"/>
            <w:vAlign w:val="center"/>
          </w:tcPr>
          <w:p w14:paraId="0C087FA0">
            <w:pPr>
              <w:spacing w:line="240" w:lineRule="auto"/>
              <w:jc w:val="center"/>
              <w:rPr>
                <w:rFonts w:hint="eastAsia"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政治</w:t>
            </w:r>
          </w:p>
        </w:tc>
        <w:tc>
          <w:tcPr>
            <w:tcW w:w="245" w:type="pct"/>
            <w:shd w:val="clear" w:color="auto" w:fill="auto"/>
            <w:noWrap w:val="0"/>
            <w:vAlign w:val="center"/>
          </w:tcPr>
          <w:p w14:paraId="21652FEC">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8.8</w:t>
            </w:r>
          </w:p>
        </w:tc>
        <w:tc>
          <w:tcPr>
            <w:tcW w:w="363" w:type="pct"/>
            <w:shd w:val="clear" w:color="auto" w:fill="auto"/>
            <w:noWrap w:val="0"/>
            <w:vAlign w:val="center"/>
          </w:tcPr>
          <w:p w14:paraId="497DEE6B">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丛</w:t>
            </w:r>
          </w:p>
          <w:p w14:paraId="78CE5542">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中</w:t>
            </w:r>
          </w:p>
          <w:p w14:paraId="266C2B98">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笑</w:t>
            </w:r>
          </w:p>
        </w:tc>
        <w:tc>
          <w:tcPr>
            <w:tcW w:w="303" w:type="pct"/>
            <w:shd w:val="clear" w:color="auto" w:fill="auto"/>
            <w:noWrap w:val="0"/>
            <w:vAlign w:val="center"/>
          </w:tcPr>
          <w:p w14:paraId="080A8DB7">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语文</w:t>
            </w:r>
          </w:p>
        </w:tc>
        <w:tc>
          <w:tcPr>
            <w:tcW w:w="261" w:type="pct"/>
            <w:shd w:val="clear" w:color="auto" w:fill="auto"/>
            <w:noWrap w:val="0"/>
            <w:vAlign w:val="center"/>
          </w:tcPr>
          <w:p w14:paraId="680F369A">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9.2</w:t>
            </w:r>
          </w:p>
        </w:tc>
        <w:tc>
          <w:tcPr>
            <w:tcW w:w="283" w:type="pct"/>
            <w:shd w:val="clear" w:color="auto" w:fill="auto"/>
            <w:noWrap w:val="0"/>
            <w:vAlign w:val="center"/>
          </w:tcPr>
          <w:p w14:paraId="48741462">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邬艳华</w:t>
            </w:r>
          </w:p>
        </w:tc>
        <w:tc>
          <w:tcPr>
            <w:tcW w:w="329" w:type="pct"/>
            <w:shd w:val="clear" w:color="auto" w:fill="auto"/>
            <w:noWrap w:val="0"/>
            <w:vAlign w:val="center"/>
          </w:tcPr>
          <w:p w14:paraId="0B7819DF">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12" w:type="pct"/>
            <w:shd w:val="clear" w:color="auto" w:fill="auto"/>
            <w:noWrap w:val="0"/>
            <w:vAlign w:val="center"/>
          </w:tcPr>
          <w:p w14:paraId="33F29B43">
            <w:pPr>
              <w:jc w:val="center"/>
              <w:rPr>
                <w:rFonts w:hint="default" w:ascii="Times New Roman" w:hAnsi="Times New Roman" w:eastAsia="宋体" w:cs="Times New Roman"/>
                <w:b/>
                <w:bCs w:val="0"/>
                <w:color w:val="auto"/>
                <w:kern w:val="2"/>
                <w:sz w:val="20"/>
                <w:szCs w:val="20"/>
                <w:highlight w:val="none"/>
                <w:lang w:val="en-US" w:eastAsia="zh-CN" w:bidi="ar-SA"/>
              </w:rPr>
            </w:pPr>
          </w:p>
        </w:tc>
        <w:tc>
          <w:tcPr>
            <w:tcW w:w="373" w:type="pct"/>
            <w:shd w:val="clear" w:color="auto" w:fill="auto"/>
            <w:noWrap w:val="0"/>
            <w:vAlign w:val="center"/>
          </w:tcPr>
          <w:p w14:paraId="4B1A84B7">
            <w:pPr>
              <w:ind w:firstLine="211" w:firstLineChars="100"/>
              <w:jc w:val="both"/>
              <w:rPr>
                <w:rFonts w:hint="default" w:ascii="Times New Roman" w:hAnsi="Times New Roman" w:eastAsia="宋体" w:cs="Times New Roman"/>
                <w:b/>
                <w:bCs w:val="0"/>
                <w:color w:val="auto"/>
                <w:kern w:val="2"/>
                <w:sz w:val="21"/>
                <w:szCs w:val="21"/>
                <w:highlight w:val="none"/>
                <w:lang w:val="en-US" w:eastAsia="zh-CN" w:bidi="ar-SA"/>
              </w:rPr>
            </w:pPr>
          </w:p>
        </w:tc>
        <w:tc>
          <w:tcPr>
            <w:tcW w:w="353" w:type="pct"/>
            <w:gridSpan w:val="2"/>
            <w:shd w:val="clear" w:color="auto" w:fill="auto"/>
            <w:noWrap w:val="0"/>
            <w:vAlign w:val="center"/>
          </w:tcPr>
          <w:p w14:paraId="3290F22D">
            <w:pPr>
              <w:spacing w:line="240" w:lineRule="auto"/>
              <w:jc w:val="both"/>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语</w:t>
            </w:r>
          </w:p>
          <w:p w14:paraId="6C195FE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文</w:t>
            </w:r>
          </w:p>
        </w:tc>
        <w:tc>
          <w:tcPr>
            <w:tcW w:w="323" w:type="pct"/>
            <w:gridSpan w:val="2"/>
            <w:shd w:val="clear" w:color="auto" w:fill="auto"/>
            <w:noWrap w:val="0"/>
            <w:vAlign w:val="center"/>
          </w:tcPr>
          <w:p w14:paraId="74C53556">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6.3</w:t>
            </w:r>
          </w:p>
        </w:tc>
        <w:tc>
          <w:tcPr>
            <w:tcW w:w="494" w:type="pct"/>
            <w:shd w:val="clear" w:color="auto" w:fill="auto"/>
            <w:noWrap w:val="0"/>
            <w:vAlign w:val="center"/>
          </w:tcPr>
          <w:p w14:paraId="51C6D17D">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王</w:t>
            </w:r>
          </w:p>
          <w:p w14:paraId="4C07F166">
            <w:pPr>
              <w:spacing w:line="240" w:lineRule="auto"/>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晓</w:t>
            </w:r>
          </w:p>
          <w:p w14:paraId="1FC5A7F6">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燕</w:t>
            </w:r>
          </w:p>
        </w:tc>
      </w:tr>
      <w:tr w14:paraId="5FE7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17" w:type="pct"/>
            <w:noWrap w:val="0"/>
            <w:vAlign w:val="center"/>
          </w:tcPr>
          <w:p w14:paraId="0E567B6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118FADC">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04C789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23" w:type="pct"/>
            <w:noWrap w:val="0"/>
            <w:vAlign w:val="center"/>
          </w:tcPr>
          <w:p w14:paraId="6616B44B">
            <w:pPr>
              <w:rPr>
                <w:rFonts w:hint="eastAsia"/>
                <w:b/>
                <w:bCs w:val="0"/>
                <w:color w:val="auto"/>
                <w:kern w:val="2"/>
                <w:sz w:val="24"/>
                <w:szCs w:val="24"/>
                <w:highlight w:val="none"/>
                <w:lang w:val="en-US" w:eastAsia="zh-CN" w:bidi="ar-SA"/>
              </w:rPr>
            </w:pPr>
          </w:p>
        </w:tc>
        <w:tc>
          <w:tcPr>
            <w:tcW w:w="287" w:type="pct"/>
            <w:noWrap w:val="0"/>
            <w:vAlign w:val="center"/>
          </w:tcPr>
          <w:p w14:paraId="508C0F85">
            <w:pPr>
              <w:jc w:val="center"/>
              <w:rPr>
                <w:rFonts w:hint="default" w:eastAsia="宋体"/>
                <w:b/>
                <w:bCs w:val="0"/>
                <w:color w:val="auto"/>
                <w:kern w:val="2"/>
                <w:sz w:val="24"/>
                <w:szCs w:val="24"/>
                <w:highlight w:val="none"/>
                <w:lang w:val="en-US" w:eastAsia="zh-CN" w:bidi="ar-SA"/>
              </w:rPr>
            </w:pPr>
          </w:p>
        </w:tc>
        <w:tc>
          <w:tcPr>
            <w:tcW w:w="288" w:type="pct"/>
            <w:noWrap w:val="0"/>
            <w:vAlign w:val="center"/>
          </w:tcPr>
          <w:p w14:paraId="5EAD9450">
            <w:pPr>
              <w:jc w:val="both"/>
              <w:rPr>
                <w:rFonts w:hint="default" w:eastAsia="宋体"/>
                <w:b/>
                <w:bCs w:val="0"/>
                <w:color w:val="auto"/>
                <w:kern w:val="2"/>
                <w:sz w:val="24"/>
                <w:szCs w:val="24"/>
                <w:highlight w:val="none"/>
                <w:lang w:val="en-US" w:eastAsia="zh-CN" w:bidi="ar-SA"/>
              </w:rPr>
            </w:pPr>
          </w:p>
        </w:tc>
        <w:tc>
          <w:tcPr>
            <w:tcW w:w="238" w:type="pct"/>
            <w:noWrap w:val="0"/>
            <w:vAlign w:val="center"/>
          </w:tcPr>
          <w:p w14:paraId="768D5552">
            <w:pPr>
              <w:jc w:val="center"/>
              <w:rPr>
                <w:rFonts w:hint="eastAsia"/>
                <w:b/>
                <w:bCs w:val="0"/>
                <w:color w:val="auto"/>
                <w:sz w:val="18"/>
                <w:szCs w:val="18"/>
                <w:highlight w:val="none"/>
              </w:rPr>
            </w:pPr>
          </w:p>
        </w:tc>
        <w:tc>
          <w:tcPr>
            <w:tcW w:w="245" w:type="pct"/>
            <w:noWrap w:val="0"/>
            <w:vAlign w:val="center"/>
          </w:tcPr>
          <w:p w14:paraId="765AB399">
            <w:pPr>
              <w:jc w:val="center"/>
              <w:rPr>
                <w:rFonts w:hint="eastAsia"/>
                <w:b/>
                <w:bCs w:val="0"/>
                <w:color w:val="auto"/>
                <w:sz w:val="18"/>
                <w:szCs w:val="18"/>
                <w:highlight w:val="none"/>
              </w:rPr>
            </w:pPr>
          </w:p>
        </w:tc>
        <w:tc>
          <w:tcPr>
            <w:tcW w:w="363" w:type="pct"/>
            <w:noWrap w:val="0"/>
            <w:vAlign w:val="center"/>
          </w:tcPr>
          <w:p w14:paraId="55B63E4D">
            <w:pPr>
              <w:jc w:val="center"/>
              <w:rPr>
                <w:rFonts w:hint="eastAsia"/>
                <w:b/>
                <w:bCs w:val="0"/>
                <w:color w:val="auto"/>
                <w:sz w:val="18"/>
                <w:szCs w:val="18"/>
                <w:highlight w:val="none"/>
              </w:rPr>
            </w:pPr>
          </w:p>
        </w:tc>
        <w:tc>
          <w:tcPr>
            <w:tcW w:w="848" w:type="pct"/>
            <w:gridSpan w:val="3"/>
            <w:noWrap w:val="0"/>
            <w:vAlign w:val="center"/>
          </w:tcPr>
          <w:p w14:paraId="7AD4E3F0">
            <w:pPr>
              <w:spacing w:line="280" w:lineRule="exact"/>
              <w:jc w:val="center"/>
              <w:rPr>
                <w:rFonts w:hint="eastAsia" w:ascii="宋体" w:hAnsi="宋体" w:cs="宋体"/>
                <w:b/>
                <w:bCs w:val="0"/>
                <w:color w:val="auto"/>
                <w:sz w:val="24"/>
                <w:szCs w:val="24"/>
                <w:highlight w:val="none"/>
              </w:rPr>
            </w:pPr>
          </w:p>
        </w:tc>
        <w:tc>
          <w:tcPr>
            <w:tcW w:w="329" w:type="pct"/>
            <w:shd w:val="clear" w:color="auto" w:fill="auto"/>
            <w:noWrap w:val="0"/>
            <w:vAlign w:val="center"/>
          </w:tcPr>
          <w:p w14:paraId="29740651">
            <w:pPr>
              <w:jc w:val="both"/>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 xml:space="preserve">  体</w:t>
            </w:r>
          </w:p>
          <w:p w14:paraId="63FFF7BB">
            <w:pPr>
              <w:jc w:val="center"/>
              <w:rPr>
                <w:rFonts w:hint="eastAsia"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 xml:space="preserve">育                                                                                                                                                                                                                                                                                                        </w:t>
            </w:r>
          </w:p>
        </w:tc>
        <w:tc>
          <w:tcPr>
            <w:tcW w:w="312" w:type="pct"/>
            <w:shd w:val="clear" w:color="auto" w:fill="auto"/>
            <w:noWrap w:val="0"/>
            <w:vAlign w:val="center"/>
          </w:tcPr>
          <w:p w14:paraId="200F4A9C">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8.5</w:t>
            </w:r>
          </w:p>
        </w:tc>
        <w:tc>
          <w:tcPr>
            <w:tcW w:w="373" w:type="pct"/>
            <w:shd w:val="clear" w:color="auto" w:fill="auto"/>
            <w:noWrap w:val="0"/>
            <w:vAlign w:val="center"/>
          </w:tcPr>
          <w:p w14:paraId="4402CEEB">
            <w:pPr>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郝</w:t>
            </w:r>
          </w:p>
          <w:p w14:paraId="39C9ED59">
            <w:pPr>
              <w:ind w:firstLine="211" w:firstLineChars="100"/>
              <w:jc w:val="both"/>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德</w:t>
            </w:r>
          </w:p>
          <w:p w14:paraId="56513B8A">
            <w:pPr>
              <w:ind w:firstLine="211" w:firstLineChars="100"/>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宝</w:t>
            </w:r>
          </w:p>
        </w:tc>
        <w:tc>
          <w:tcPr>
            <w:tcW w:w="351" w:type="pct"/>
            <w:shd w:val="clear" w:color="auto" w:fill="auto"/>
            <w:noWrap w:val="0"/>
            <w:vAlign w:val="center"/>
          </w:tcPr>
          <w:p w14:paraId="34123217">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23" w:type="pct"/>
            <w:gridSpan w:val="2"/>
            <w:shd w:val="clear" w:color="auto" w:fill="auto"/>
            <w:noWrap w:val="0"/>
            <w:vAlign w:val="center"/>
          </w:tcPr>
          <w:p w14:paraId="43E4804C">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496" w:type="pct"/>
            <w:gridSpan w:val="2"/>
            <w:shd w:val="clear" w:color="auto" w:fill="auto"/>
            <w:noWrap w:val="0"/>
            <w:vAlign w:val="center"/>
          </w:tcPr>
          <w:p w14:paraId="41D7B281">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436A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17" w:type="pct"/>
            <w:noWrap w:val="0"/>
            <w:vAlign w:val="center"/>
          </w:tcPr>
          <w:p w14:paraId="5643043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E37A6A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2AB8681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23" w:type="pct"/>
            <w:noWrap w:val="0"/>
            <w:vAlign w:val="center"/>
          </w:tcPr>
          <w:p w14:paraId="2CF71A86">
            <w:pPr>
              <w:jc w:val="center"/>
              <w:rPr>
                <w:rFonts w:hint="eastAsia" w:eastAsia="宋体"/>
                <w:b/>
                <w:bCs w:val="0"/>
                <w:color w:val="auto"/>
                <w:sz w:val="24"/>
                <w:szCs w:val="24"/>
                <w:highlight w:val="none"/>
                <w:lang w:eastAsia="zh-CN"/>
              </w:rPr>
            </w:pPr>
          </w:p>
        </w:tc>
        <w:tc>
          <w:tcPr>
            <w:tcW w:w="287" w:type="pct"/>
            <w:noWrap w:val="0"/>
            <w:vAlign w:val="center"/>
          </w:tcPr>
          <w:p w14:paraId="53521260">
            <w:pPr>
              <w:jc w:val="center"/>
              <w:rPr>
                <w:rFonts w:hint="default" w:eastAsia="宋体"/>
                <w:b/>
                <w:bCs w:val="0"/>
                <w:color w:val="auto"/>
                <w:sz w:val="24"/>
                <w:szCs w:val="24"/>
                <w:highlight w:val="none"/>
                <w:lang w:val="en-US" w:eastAsia="zh-CN"/>
              </w:rPr>
            </w:pPr>
          </w:p>
        </w:tc>
        <w:tc>
          <w:tcPr>
            <w:tcW w:w="288" w:type="pct"/>
            <w:noWrap w:val="0"/>
            <w:vAlign w:val="center"/>
          </w:tcPr>
          <w:p w14:paraId="205D1B40">
            <w:pPr>
              <w:jc w:val="center"/>
              <w:rPr>
                <w:rFonts w:hint="eastAsia" w:eastAsia="宋体"/>
                <w:b/>
                <w:bCs w:val="0"/>
                <w:color w:val="auto"/>
                <w:sz w:val="24"/>
                <w:szCs w:val="24"/>
                <w:highlight w:val="none"/>
                <w:lang w:val="en-US" w:eastAsia="zh-CN"/>
              </w:rPr>
            </w:pPr>
          </w:p>
        </w:tc>
        <w:tc>
          <w:tcPr>
            <w:tcW w:w="238" w:type="pct"/>
            <w:noWrap w:val="0"/>
            <w:vAlign w:val="center"/>
          </w:tcPr>
          <w:p w14:paraId="681DAEAE">
            <w:pPr>
              <w:jc w:val="center"/>
              <w:rPr>
                <w:rFonts w:hint="eastAsia"/>
                <w:b/>
                <w:bCs w:val="0"/>
                <w:color w:val="auto"/>
                <w:sz w:val="18"/>
                <w:szCs w:val="18"/>
                <w:highlight w:val="none"/>
              </w:rPr>
            </w:pPr>
          </w:p>
        </w:tc>
        <w:tc>
          <w:tcPr>
            <w:tcW w:w="245" w:type="pct"/>
            <w:noWrap w:val="0"/>
            <w:vAlign w:val="center"/>
          </w:tcPr>
          <w:p w14:paraId="47A49AC9">
            <w:pPr>
              <w:jc w:val="center"/>
              <w:rPr>
                <w:rFonts w:hint="eastAsia"/>
                <w:b/>
                <w:bCs w:val="0"/>
                <w:color w:val="auto"/>
                <w:sz w:val="18"/>
                <w:szCs w:val="18"/>
                <w:highlight w:val="none"/>
              </w:rPr>
            </w:pPr>
          </w:p>
        </w:tc>
        <w:tc>
          <w:tcPr>
            <w:tcW w:w="363" w:type="pct"/>
            <w:noWrap w:val="0"/>
            <w:vAlign w:val="center"/>
          </w:tcPr>
          <w:p w14:paraId="781B5751">
            <w:pPr>
              <w:jc w:val="center"/>
              <w:rPr>
                <w:rFonts w:hint="eastAsia"/>
                <w:b/>
                <w:bCs w:val="0"/>
                <w:color w:val="auto"/>
                <w:sz w:val="18"/>
                <w:szCs w:val="18"/>
                <w:highlight w:val="none"/>
              </w:rPr>
            </w:pPr>
          </w:p>
        </w:tc>
        <w:tc>
          <w:tcPr>
            <w:tcW w:w="303" w:type="pct"/>
            <w:noWrap w:val="0"/>
            <w:vAlign w:val="center"/>
          </w:tcPr>
          <w:p w14:paraId="4C0115C0">
            <w:pPr>
              <w:jc w:val="center"/>
              <w:rPr>
                <w:b/>
                <w:bCs w:val="0"/>
                <w:color w:val="auto"/>
                <w:sz w:val="24"/>
                <w:szCs w:val="24"/>
                <w:highlight w:val="none"/>
              </w:rPr>
            </w:pPr>
          </w:p>
        </w:tc>
        <w:tc>
          <w:tcPr>
            <w:tcW w:w="261" w:type="pct"/>
            <w:noWrap w:val="0"/>
            <w:vAlign w:val="center"/>
          </w:tcPr>
          <w:p w14:paraId="1A7615F0">
            <w:pPr>
              <w:spacing w:line="280" w:lineRule="exact"/>
              <w:jc w:val="center"/>
              <w:rPr>
                <w:rFonts w:hint="eastAsia" w:ascii="宋体" w:hAnsi="宋体" w:cs="宋体"/>
                <w:b/>
                <w:bCs w:val="0"/>
                <w:color w:val="auto"/>
                <w:sz w:val="24"/>
                <w:szCs w:val="24"/>
                <w:highlight w:val="none"/>
              </w:rPr>
            </w:pPr>
          </w:p>
        </w:tc>
        <w:tc>
          <w:tcPr>
            <w:tcW w:w="283" w:type="pct"/>
            <w:noWrap w:val="0"/>
            <w:vAlign w:val="center"/>
          </w:tcPr>
          <w:p w14:paraId="7F43E95B">
            <w:pPr>
              <w:spacing w:line="280" w:lineRule="exact"/>
              <w:jc w:val="center"/>
              <w:rPr>
                <w:rFonts w:hint="eastAsia" w:ascii="宋体" w:hAnsi="宋体" w:cs="宋体"/>
                <w:b/>
                <w:bCs w:val="0"/>
                <w:color w:val="auto"/>
                <w:sz w:val="24"/>
                <w:szCs w:val="24"/>
                <w:highlight w:val="none"/>
              </w:rPr>
            </w:pPr>
          </w:p>
        </w:tc>
        <w:tc>
          <w:tcPr>
            <w:tcW w:w="329" w:type="pct"/>
            <w:noWrap w:val="0"/>
            <w:vAlign w:val="center"/>
          </w:tcPr>
          <w:p w14:paraId="62E0BA38">
            <w:pPr>
              <w:rPr>
                <w:rFonts w:hint="eastAsia"/>
                <w:b/>
                <w:bCs w:val="0"/>
                <w:color w:val="auto"/>
                <w:sz w:val="24"/>
                <w:szCs w:val="24"/>
                <w:highlight w:val="none"/>
              </w:rPr>
            </w:pPr>
          </w:p>
        </w:tc>
        <w:tc>
          <w:tcPr>
            <w:tcW w:w="312" w:type="pct"/>
            <w:noWrap w:val="0"/>
            <w:vAlign w:val="center"/>
          </w:tcPr>
          <w:p w14:paraId="2BEA329B">
            <w:pPr>
              <w:jc w:val="center"/>
              <w:rPr>
                <w:b/>
                <w:bCs w:val="0"/>
                <w:color w:val="auto"/>
                <w:sz w:val="24"/>
                <w:szCs w:val="24"/>
                <w:highlight w:val="none"/>
              </w:rPr>
            </w:pPr>
          </w:p>
        </w:tc>
        <w:tc>
          <w:tcPr>
            <w:tcW w:w="373" w:type="pct"/>
            <w:noWrap w:val="0"/>
            <w:vAlign w:val="center"/>
          </w:tcPr>
          <w:p w14:paraId="24C2C601">
            <w:pPr>
              <w:jc w:val="center"/>
              <w:rPr>
                <w:b/>
                <w:bCs w:val="0"/>
                <w:color w:val="auto"/>
                <w:sz w:val="24"/>
                <w:szCs w:val="24"/>
                <w:highlight w:val="none"/>
              </w:rPr>
            </w:pPr>
          </w:p>
        </w:tc>
        <w:tc>
          <w:tcPr>
            <w:tcW w:w="351" w:type="pct"/>
            <w:noWrap w:val="0"/>
            <w:vAlign w:val="center"/>
          </w:tcPr>
          <w:p w14:paraId="08EA5772">
            <w:pPr>
              <w:jc w:val="center"/>
              <w:rPr>
                <w:b/>
                <w:bCs w:val="0"/>
                <w:color w:val="auto"/>
                <w:sz w:val="24"/>
                <w:szCs w:val="24"/>
                <w:highlight w:val="none"/>
              </w:rPr>
            </w:pPr>
          </w:p>
        </w:tc>
        <w:tc>
          <w:tcPr>
            <w:tcW w:w="323" w:type="pct"/>
            <w:gridSpan w:val="2"/>
            <w:noWrap w:val="0"/>
            <w:vAlign w:val="center"/>
          </w:tcPr>
          <w:p w14:paraId="788F1E8B">
            <w:pPr>
              <w:spacing w:line="240" w:lineRule="exact"/>
              <w:jc w:val="center"/>
              <w:rPr>
                <w:rFonts w:hint="eastAsia" w:ascii="宋体" w:hAnsi="宋体" w:cs="宋体"/>
                <w:b/>
                <w:bCs w:val="0"/>
                <w:color w:val="auto"/>
                <w:sz w:val="24"/>
                <w:szCs w:val="24"/>
                <w:highlight w:val="none"/>
              </w:rPr>
            </w:pPr>
          </w:p>
        </w:tc>
        <w:tc>
          <w:tcPr>
            <w:tcW w:w="496" w:type="pct"/>
            <w:gridSpan w:val="2"/>
            <w:noWrap w:val="0"/>
            <w:vAlign w:val="top"/>
          </w:tcPr>
          <w:p w14:paraId="1497C153">
            <w:pPr>
              <w:jc w:val="center"/>
              <w:rPr>
                <w:b/>
                <w:bCs w:val="0"/>
                <w:color w:val="auto"/>
                <w:sz w:val="24"/>
                <w:szCs w:val="24"/>
                <w:highlight w:val="none"/>
              </w:rPr>
            </w:pPr>
          </w:p>
        </w:tc>
      </w:tr>
      <w:tr w14:paraId="0D7A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217" w:type="pct"/>
            <w:noWrap w:val="0"/>
            <w:vAlign w:val="center"/>
          </w:tcPr>
          <w:p w14:paraId="128B905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ADAF1E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323" w:type="pct"/>
            <w:noWrap w:val="0"/>
            <w:vAlign w:val="center"/>
          </w:tcPr>
          <w:p w14:paraId="470E8287">
            <w:pPr>
              <w:jc w:val="center"/>
              <w:rPr>
                <w:rFonts w:hint="eastAsia"/>
                <w:b/>
                <w:bCs w:val="0"/>
                <w:color w:val="auto"/>
                <w:sz w:val="24"/>
                <w:szCs w:val="24"/>
                <w:highlight w:val="none"/>
              </w:rPr>
            </w:pPr>
          </w:p>
        </w:tc>
        <w:tc>
          <w:tcPr>
            <w:tcW w:w="287" w:type="pct"/>
            <w:noWrap w:val="0"/>
            <w:vAlign w:val="center"/>
          </w:tcPr>
          <w:p w14:paraId="12BCB622">
            <w:pPr>
              <w:jc w:val="center"/>
              <w:rPr>
                <w:b/>
                <w:bCs w:val="0"/>
                <w:color w:val="auto"/>
                <w:sz w:val="24"/>
                <w:szCs w:val="24"/>
                <w:highlight w:val="none"/>
              </w:rPr>
            </w:pPr>
          </w:p>
        </w:tc>
        <w:tc>
          <w:tcPr>
            <w:tcW w:w="288" w:type="pct"/>
            <w:noWrap w:val="0"/>
            <w:vAlign w:val="center"/>
          </w:tcPr>
          <w:p w14:paraId="4FD25375">
            <w:pPr>
              <w:jc w:val="center"/>
              <w:rPr>
                <w:b/>
                <w:bCs w:val="0"/>
                <w:color w:val="auto"/>
                <w:sz w:val="24"/>
                <w:szCs w:val="24"/>
                <w:highlight w:val="none"/>
              </w:rPr>
            </w:pPr>
          </w:p>
        </w:tc>
        <w:tc>
          <w:tcPr>
            <w:tcW w:w="238" w:type="pct"/>
            <w:noWrap w:val="0"/>
            <w:vAlign w:val="center"/>
          </w:tcPr>
          <w:p w14:paraId="5FCDC3FD">
            <w:pPr>
              <w:jc w:val="center"/>
              <w:rPr>
                <w:rFonts w:hint="eastAsia"/>
                <w:b/>
                <w:bCs w:val="0"/>
                <w:color w:val="auto"/>
                <w:sz w:val="24"/>
                <w:szCs w:val="24"/>
                <w:highlight w:val="none"/>
              </w:rPr>
            </w:pPr>
          </w:p>
        </w:tc>
        <w:tc>
          <w:tcPr>
            <w:tcW w:w="245" w:type="pct"/>
            <w:noWrap w:val="0"/>
            <w:vAlign w:val="center"/>
          </w:tcPr>
          <w:p w14:paraId="22D5AB9B">
            <w:pPr>
              <w:jc w:val="center"/>
              <w:rPr>
                <w:rFonts w:hint="eastAsia"/>
                <w:b/>
                <w:bCs w:val="0"/>
                <w:color w:val="auto"/>
                <w:sz w:val="24"/>
                <w:szCs w:val="24"/>
                <w:highlight w:val="none"/>
              </w:rPr>
            </w:pPr>
          </w:p>
        </w:tc>
        <w:tc>
          <w:tcPr>
            <w:tcW w:w="363" w:type="pct"/>
            <w:noWrap w:val="0"/>
            <w:vAlign w:val="center"/>
          </w:tcPr>
          <w:p w14:paraId="20E792EF">
            <w:pPr>
              <w:jc w:val="center"/>
              <w:rPr>
                <w:rFonts w:hint="eastAsia"/>
                <w:b/>
                <w:bCs w:val="0"/>
                <w:color w:val="auto"/>
                <w:sz w:val="24"/>
                <w:szCs w:val="24"/>
                <w:highlight w:val="none"/>
              </w:rPr>
            </w:pPr>
          </w:p>
        </w:tc>
        <w:tc>
          <w:tcPr>
            <w:tcW w:w="303" w:type="pct"/>
            <w:noWrap w:val="0"/>
            <w:vAlign w:val="center"/>
          </w:tcPr>
          <w:p w14:paraId="5D80FC7B">
            <w:pPr>
              <w:jc w:val="center"/>
              <w:rPr>
                <w:b/>
                <w:bCs w:val="0"/>
                <w:color w:val="auto"/>
                <w:sz w:val="24"/>
                <w:szCs w:val="24"/>
                <w:highlight w:val="none"/>
              </w:rPr>
            </w:pPr>
          </w:p>
        </w:tc>
        <w:tc>
          <w:tcPr>
            <w:tcW w:w="261" w:type="pct"/>
            <w:noWrap w:val="0"/>
            <w:vAlign w:val="center"/>
          </w:tcPr>
          <w:p w14:paraId="356C3576">
            <w:pPr>
              <w:spacing w:line="280" w:lineRule="exact"/>
              <w:jc w:val="center"/>
              <w:rPr>
                <w:rFonts w:hint="eastAsia" w:ascii="宋体" w:hAnsi="宋体" w:cs="宋体"/>
                <w:b/>
                <w:bCs w:val="0"/>
                <w:color w:val="auto"/>
                <w:sz w:val="24"/>
                <w:szCs w:val="24"/>
                <w:highlight w:val="none"/>
              </w:rPr>
            </w:pPr>
          </w:p>
        </w:tc>
        <w:tc>
          <w:tcPr>
            <w:tcW w:w="283" w:type="pct"/>
            <w:noWrap w:val="0"/>
            <w:vAlign w:val="center"/>
          </w:tcPr>
          <w:p w14:paraId="550C79AE">
            <w:pPr>
              <w:spacing w:line="280" w:lineRule="exact"/>
              <w:jc w:val="center"/>
              <w:rPr>
                <w:rFonts w:hint="eastAsia" w:ascii="宋体" w:hAnsi="宋体" w:cs="宋体"/>
                <w:b/>
                <w:bCs w:val="0"/>
                <w:color w:val="auto"/>
                <w:sz w:val="24"/>
                <w:szCs w:val="24"/>
                <w:highlight w:val="none"/>
              </w:rPr>
            </w:pPr>
          </w:p>
        </w:tc>
        <w:tc>
          <w:tcPr>
            <w:tcW w:w="329" w:type="pct"/>
            <w:noWrap w:val="0"/>
            <w:vAlign w:val="center"/>
          </w:tcPr>
          <w:p w14:paraId="4F7C209B">
            <w:pPr>
              <w:rPr>
                <w:rFonts w:hint="eastAsia"/>
                <w:b/>
                <w:bCs w:val="0"/>
                <w:color w:val="auto"/>
                <w:sz w:val="24"/>
                <w:szCs w:val="24"/>
                <w:highlight w:val="none"/>
              </w:rPr>
            </w:pPr>
          </w:p>
        </w:tc>
        <w:tc>
          <w:tcPr>
            <w:tcW w:w="312" w:type="pct"/>
            <w:noWrap w:val="0"/>
            <w:vAlign w:val="center"/>
          </w:tcPr>
          <w:p w14:paraId="0A2EFA7F">
            <w:pPr>
              <w:jc w:val="center"/>
              <w:rPr>
                <w:b/>
                <w:bCs w:val="0"/>
                <w:color w:val="auto"/>
                <w:sz w:val="24"/>
                <w:szCs w:val="24"/>
                <w:highlight w:val="none"/>
              </w:rPr>
            </w:pPr>
          </w:p>
        </w:tc>
        <w:tc>
          <w:tcPr>
            <w:tcW w:w="373" w:type="pct"/>
            <w:noWrap w:val="0"/>
            <w:vAlign w:val="center"/>
          </w:tcPr>
          <w:p w14:paraId="3F75512E">
            <w:pPr>
              <w:jc w:val="center"/>
              <w:rPr>
                <w:b/>
                <w:bCs w:val="0"/>
                <w:color w:val="auto"/>
                <w:sz w:val="24"/>
                <w:szCs w:val="24"/>
                <w:highlight w:val="none"/>
              </w:rPr>
            </w:pPr>
          </w:p>
        </w:tc>
        <w:tc>
          <w:tcPr>
            <w:tcW w:w="1171" w:type="pct"/>
            <w:gridSpan w:val="5"/>
            <w:noWrap w:val="0"/>
            <w:vAlign w:val="center"/>
          </w:tcPr>
          <w:p w14:paraId="4DDBBE4C">
            <w:pPr>
              <w:jc w:val="center"/>
              <w:rPr>
                <w:b/>
                <w:bCs w:val="0"/>
                <w:color w:val="auto"/>
                <w:sz w:val="24"/>
                <w:szCs w:val="24"/>
                <w:highlight w:val="none"/>
              </w:rPr>
            </w:pPr>
          </w:p>
        </w:tc>
      </w:tr>
      <w:tr w14:paraId="7F61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17" w:type="pct"/>
            <w:noWrap w:val="0"/>
            <w:vAlign w:val="center"/>
          </w:tcPr>
          <w:p w14:paraId="36254A0A">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99" w:type="pct"/>
            <w:gridSpan w:val="3"/>
            <w:noWrap w:val="0"/>
            <w:vAlign w:val="center"/>
          </w:tcPr>
          <w:p w14:paraId="46F601A2">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例会研修</w:t>
            </w:r>
          </w:p>
        </w:tc>
        <w:tc>
          <w:tcPr>
            <w:tcW w:w="848" w:type="pct"/>
            <w:gridSpan w:val="3"/>
            <w:noWrap w:val="0"/>
            <w:vAlign w:val="center"/>
          </w:tcPr>
          <w:p w14:paraId="31D360BC">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组例会研修</w:t>
            </w:r>
          </w:p>
        </w:tc>
        <w:tc>
          <w:tcPr>
            <w:tcW w:w="848" w:type="pct"/>
            <w:gridSpan w:val="3"/>
            <w:noWrap w:val="0"/>
            <w:vAlign w:val="center"/>
          </w:tcPr>
          <w:p w14:paraId="71BE8E84">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组例会研修</w:t>
            </w:r>
          </w:p>
        </w:tc>
        <w:tc>
          <w:tcPr>
            <w:tcW w:w="1015" w:type="pct"/>
            <w:gridSpan w:val="3"/>
            <w:noWrap w:val="0"/>
            <w:vAlign w:val="center"/>
          </w:tcPr>
          <w:p w14:paraId="06AE86E2">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数学组例会研修</w:t>
            </w:r>
          </w:p>
        </w:tc>
        <w:tc>
          <w:tcPr>
            <w:tcW w:w="1171" w:type="pct"/>
            <w:gridSpan w:val="5"/>
            <w:noWrap w:val="0"/>
            <w:vAlign w:val="center"/>
          </w:tcPr>
          <w:p w14:paraId="39D45AA6">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组例会研修</w:t>
            </w:r>
          </w:p>
        </w:tc>
      </w:tr>
      <w:tr w14:paraId="2C58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18"/>
            <w:noWrap w:val="0"/>
            <w:vAlign w:val="center"/>
          </w:tcPr>
          <w:p w14:paraId="543F9DEE">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3BC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8"/>
            <w:noWrap w:val="0"/>
            <w:vAlign w:val="top"/>
          </w:tcPr>
          <w:p w14:paraId="7469F40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4</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学科组例会研讨。</w:t>
            </w:r>
          </w:p>
          <w:p w14:paraId="4EE05E57">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（一）组长主持，结合新形势、新任务、新理念 新标准，新方法，新工具，组长带领教师总结三周的工作：</w:t>
            </w:r>
          </w:p>
          <w:p w14:paraId="38A6609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1.组长总结走课的观察与思考，本组课堂教学时取得成绩和提出建设性意见，为理想课堂建设护驾保航。</w:t>
            </w:r>
          </w:p>
          <w:p w14:paraId="2608A29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2.组长总结本组教师参加县里各项竞赛活动取得成绩和名师工作室所取得的成绩及下步努力方向。</w:t>
            </w:r>
          </w:p>
          <w:p w14:paraId="2086666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3.备课组长安排总结汇报本备课组“从教学新手到教学高手”读书用书课堂教学实践成果典型案例1—2人汇报分享（建立良好的师生关系和激发学生学习兴趣）。</w:t>
            </w:r>
          </w:p>
          <w:p w14:paraId="3D59151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4.“数智技术助力课堂教学”发展学生核心素养，提升教师专业技术水平心得体会，学科组</w:t>
            </w:r>
            <w:bookmarkStart w:id="0" w:name="_GoBack"/>
            <w:bookmarkEnd w:id="0"/>
            <w:r>
              <w:rPr>
                <w:rFonts w:hint="eastAsia" w:ascii="黑体" w:hAnsi="黑体" w:eastAsia="黑体" w:cs="黑体"/>
                <w:b/>
                <w:bCs w:val="0"/>
                <w:color w:val="auto"/>
                <w:sz w:val="21"/>
                <w:szCs w:val="21"/>
                <w:highlight w:val="none"/>
                <w:lang w:val="en-US" w:eastAsia="zh-CN"/>
              </w:rPr>
              <w:t>两人汇报分享，从“打样课”教师里出。</w:t>
            </w:r>
          </w:p>
          <w:p w14:paraId="51772572">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5.坚持实践实现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进全体教师专业技术</w:t>
            </w:r>
            <w:r>
              <w:rPr>
                <w:rFonts w:hint="eastAsia" w:ascii="黑体" w:hAnsi="黑体" w:eastAsia="黑体" w:cs="黑体"/>
                <w:b/>
                <w:bCs w:val="0"/>
                <w:color w:val="auto"/>
                <w:sz w:val="21"/>
                <w:szCs w:val="21"/>
                <w:highlight w:val="none"/>
                <w:lang w:val="en-US" w:eastAsia="zh-CN"/>
              </w:rPr>
              <w:t>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3A29F118">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default" w:ascii="黑体" w:hAnsi="黑体" w:eastAsia="黑体" w:cs="黑体"/>
                <w:b/>
                <w:bCs w:val="0"/>
                <w:color w:val="auto"/>
                <w:sz w:val="21"/>
                <w:szCs w:val="21"/>
                <w:highlight w:val="none"/>
                <w:lang w:val="en-US" w:eastAsia="zh-CN"/>
              </w:rPr>
              <w:t xml:space="preserve"> </w:t>
            </w:r>
            <w:r>
              <w:rPr>
                <w:rFonts w:hint="eastAsia" w:ascii="黑体" w:hAnsi="黑体" w:eastAsia="黑体" w:cs="黑体"/>
                <w:b/>
                <w:bCs w:val="0"/>
                <w:color w:val="auto"/>
                <w:sz w:val="21"/>
                <w:szCs w:val="21"/>
                <w:highlight w:val="none"/>
                <w:lang w:val="en-US" w:eastAsia="zh-CN"/>
              </w:rPr>
              <w:t>（二）1.打样课继续高质量展开。2.常态化准备教体局推门听课活动。3.有关教师积极准备县里组织的教师能力素质有关项目比赛活动。4.学科组按要求研究好4月份本组的理想课堂建设出课教师安排。</w:t>
            </w:r>
          </w:p>
          <w:p w14:paraId="248D6B0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3EC8EC7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课堂教学和班级管理科学变化就是创新的教育教学艺术。教师都要自信满满的阳光灿烂走进校园，走进课堂。让学生对教师充满信心，热爱的憧憬班级和学校生活，促进学生自我管理和自主成长。相信在老师和学校的关怀下，学生一定成功的同时老师不断增值。（本周继续践行学习数智技术助力课堂教学理念和方法）</w:t>
            </w:r>
          </w:p>
        </w:tc>
      </w:tr>
    </w:tbl>
    <w:p w14:paraId="1193FFB1">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3月24日-3月28日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9D047EE"/>
    <w:rsid w:val="0BBA2D56"/>
    <w:rsid w:val="0DAF2DDB"/>
    <w:rsid w:val="0EA35ED0"/>
    <w:rsid w:val="0F43762D"/>
    <w:rsid w:val="10545A22"/>
    <w:rsid w:val="10B35AAF"/>
    <w:rsid w:val="111F7805"/>
    <w:rsid w:val="11A14FA5"/>
    <w:rsid w:val="13434F53"/>
    <w:rsid w:val="13623421"/>
    <w:rsid w:val="14D82C3A"/>
    <w:rsid w:val="158460E9"/>
    <w:rsid w:val="15C23817"/>
    <w:rsid w:val="16D60CAC"/>
    <w:rsid w:val="19AC210A"/>
    <w:rsid w:val="1F422EEA"/>
    <w:rsid w:val="203F0C4B"/>
    <w:rsid w:val="211B1C44"/>
    <w:rsid w:val="21742401"/>
    <w:rsid w:val="21CE6CB6"/>
    <w:rsid w:val="23EB3B50"/>
    <w:rsid w:val="24E62787"/>
    <w:rsid w:val="251C7E2F"/>
    <w:rsid w:val="290D32A5"/>
    <w:rsid w:val="2939309E"/>
    <w:rsid w:val="2B7A40E8"/>
    <w:rsid w:val="30DD42F6"/>
    <w:rsid w:val="327A231A"/>
    <w:rsid w:val="327B58D7"/>
    <w:rsid w:val="33930721"/>
    <w:rsid w:val="347B4AC2"/>
    <w:rsid w:val="34FC72B3"/>
    <w:rsid w:val="379934C3"/>
    <w:rsid w:val="387F4594"/>
    <w:rsid w:val="38DD3F57"/>
    <w:rsid w:val="3CA26845"/>
    <w:rsid w:val="3F053A61"/>
    <w:rsid w:val="3FF913D6"/>
    <w:rsid w:val="402351CF"/>
    <w:rsid w:val="4177481D"/>
    <w:rsid w:val="41F1148A"/>
    <w:rsid w:val="4260230D"/>
    <w:rsid w:val="43E13340"/>
    <w:rsid w:val="443D515D"/>
    <w:rsid w:val="44EA6156"/>
    <w:rsid w:val="457C15E8"/>
    <w:rsid w:val="4690404D"/>
    <w:rsid w:val="46EB783F"/>
    <w:rsid w:val="478A280B"/>
    <w:rsid w:val="48601C6A"/>
    <w:rsid w:val="486C0B36"/>
    <w:rsid w:val="49D22F38"/>
    <w:rsid w:val="4AEB7510"/>
    <w:rsid w:val="4AF500D7"/>
    <w:rsid w:val="4B496369"/>
    <w:rsid w:val="4C2231E7"/>
    <w:rsid w:val="4C981403"/>
    <w:rsid w:val="4CAA0932"/>
    <w:rsid w:val="4D105925"/>
    <w:rsid w:val="4D6466DF"/>
    <w:rsid w:val="4D6A79D6"/>
    <w:rsid w:val="4F357F15"/>
    <w:rsid w:val="52393FA7"/>
    <w:rsid w:val="591114C2"/>
    <w:rsid w:val="5A4B6DE2"/>
    <w:rsid w:val="5BEB7FA3"/>
    <w:rsid w:val="5D3E0931"/>
    <w:rsid w:val="5D6E3702"/>
    <w:rsid w:val="5D747E71"/>
    <w:rsid w:val="5F861249"/>
    <w:rsid w:val="5FC24C6E"/>
    <w:rsid w:val="606A5184"/>
    <w:rsid w:val="62F576D8"/>
    <w:rsid w:val="638066CE"/>
    <w:rsid w:val="63FB04F2"/>
    <w:rsid w:val="6462595A"/>
    <w:rsid w:val="64F54B93"/>
    <w:rsid w:val="65F908FD"/>
    <w:rsid w:val="66764926"/>
    <w:rsid w:val="66AE31B7"/>
    <w:rsid w:val="67540C8B"/>
    <w:rsid w:val="68170D40"/>
    <w:rsid w:val="6A022CE0"/>
    <w:rsid w:val="6B48768B"/>
    <w:rsid w:val="6C107519"/>
    <w:rsid w:val="6D0413A9"/>
    <w:rsid w:val="6E5D43FD"/>
    <w:rsid w:val="6F392F8E"/>
    <w:rsid w:val="6FF677BA"/>
    <w:rsid w:val="70726E22"/>
    <w:rsid w:val="71094BE2"/>
    <w:rsid w:val="714C39D4"/>
    <w:rsid w:val="71F614AF"/>
    <w:rsid w:val="75EF6053"/>
    <w:rsid w:val="77E22B1D"/>
    <w:rsid w:val="79530B3A"/>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946</Words>
  <Characters>982</Characters>
  <Lines>0</Lines>
  <Paragraphs>0</Paragraphs>
  <TotalTime>427</TotalTime>
  <ScaleCrop>false</ScaleCrop>
  <LinksUpToDate>false</LinksUpToDate>
  <CharactersWithSpaces>1506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2025-03-19T23:38:24Z</cp:lastPrinted>
  <dcterms:modified xsi:type="dcterms:W3CDTF">2025-03-20T06:44:48Z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